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CF20" w14:textId="223B7F38" w:rsidR="003B0351" w:rsidRDefault="003B0351" w:rsidP="005D7DC4">
      <w:pPr>
        <w:pStyle w:val="Nessunaspaziatura"/>
        <w:spacing w:line="276" w:lineRule="auto"/>
        <w:jc w:val="center"/>
        <w:rPr>
          <w:rFonts w:ascii="Nirmala UI" w:hAnsi="Nirmala UI" w:cs="Nirmala UI"/>
          <w:b/>
          <w:bCs/>
        </w:rPr>
      </w:pPr>
      <w:r w:rsidRPr="0002448A">
        <w:rPr>
          <w:noProof/>
        </w:rPr>
        <w:drawing>
          <wp:inline distT="0" distB="0" distL="0" distR="0" wp14:anchorId="5F8C5BF0" wp14:editId="67D60BE1">
            <wp:extent cx="381600" cy="500400"/>
            <wp:effectExtent l="0" t="0" r="0" b="0"/>
            <wp:docPr id="416114414" name="Immagine 1" descr="Bolognetta –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olognetta – 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" cy="5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3874" w14:textId="2A47B9F0" w:rsidR="003B2141" w:rsidRPr="00932BF6" w:rsidRDefault="003B2141" w:rsidP="005D7DC4">
      <w:pPr>
        <w:pStyle w:val="Nessunaspaziatura"/>
        <w:spacing w:line="276" w:lineRule="auto"/>
        <w:jc w:val="center"/>
        <w:rPr>
          <w:rFonts w:ascii="Nirmala UI" w:hAnsi="Nirmala UI" w:cs="Nirmala UI"/>
        </w:rPr>
      </w:pPr>
      <w:r w:rsidRPr="00932BF6">
        <w:rPr>
          <w:rFonts w:ascii="Nirmala UI" w:hAnsi="Nirmala UI" w:cs="Nirmala UI"/>
          <w:b/>
          <w:bCs/>
        </w:rPr>
        <w:t xml:space="preserve">COMUNE DI </w:t>
      </w:r>
      <w:r w:rsidR="0006047D">
        <w:rPr>
          <w:rFonts w:ascii="Nirmala UI" w:hAnsi="Nirmala UI" w:cs="Nirmala UI"/>
          <w:b/>
          <w:bCs/>
        </w:rPr>
        <w:t>BOLOGNETTA</w:t>
      </w:r>
      <w:r w:rsidRPr="00932BF6">
        <w:rPr>
          <w:rFonts w:ascii="Nirmala UI" w:hAnsi="Nirmala UI" w:cs="Nirmala UI"/>
        </w:rPr>
        <w:br/>
      </w:r>
      <w:r w:rsidRPr="00932BF6">
        <w:rPr>
          <w:rFonts w:ascii="Nirmala UI" w:hAnsi="Nirmala UI" w:cs="Nirmala UI"/>
          <w:b/>
          <w:bCs/>
        </w:rPr>
        <w:t>DOMANDA DI ADESIONE ALLA DEFINIZIONE AGEVOLATA DELLE ENTRATE COMUNALI</w:t>
      </w:r>
      <w:r w:rsidR="001875FE">
        <w:rPr>
          <w:rFonts w:ascii="Nirmala UI" w:hAnsi="Nirmala UI" w:cs="Nirmala UI"/>
          <w:b/>
          <w:bCs/>
        </w:rPr>
        <w:t xml:space="preserve"> – </w:t>
      </w:r>
      <w:r w:rsidR="001875FE" w:rsidRPr="001875FE">
        <w:rPr>
          <w:rFonts w:ascii="Nirmala UI" w:hAnsi="Nirmala UI" w:cs="Nirmala UI"/>
          <w:b/>
          <w:bCs/>
          <w:u w:val="single"/>
        </w:rPr>
        <w:t>DA PRESENTARE ENTRO IL 10.06.2026</w:t>
      </w:r>
      <w:r w:rsidRPr="00932BF6">
        <w:rPr>
          <w:rFonts w:ascii="Nirmala UI" w:hAnsi="Nirmala UI" w:cs="Nirmala UI"/>
        </w:rPr>
        <w:br/>
        <w:t xml:space="preserve">(Art. </w:t>
      </w:r>
      <w:r w:rsidR="003C7FD8">
        <w:rPr>
          <w:rFonts w:ascii="Nirmala UI" w:hAnsi="Nirmala UI" w:cs="Nirmala UI"/>
        </w:rPr>
        <w:t>3</w:t>
      </w:r>
      <w:r w:rsidRPr="00932BF6">
        <w:rPr>
          <w:rFonts w:ascii="Nirmala UI" w:hAnsi="Nirmala UI" w:cs="Nirmala UI"/>
        </w:rPr>
        <w:t xml:space="preserve"> del Regolamento comunale – Legge 30 dicembre 2025, n. 199</w:t>
      </w:r>
      <w:r w:rsidR="00872D69">
        <w:rPr>
          <w:rFonts w:ascii="Nirmala UI" w:hAnsi="Nirmala UI" w:cs="Nirmala UI"/>
        </w:rPr>
        <w:t xml:space="preserve"> – Approvato con Delibera del Consiglio Comunale n. </w:t>
      </w:r>
      <w:r w:rsidR="003C7FD8">
        <w:rPr>
          <w:rFonts w:ascii="Nirmala UI" w:hAnsi="Nirmala UI" w:cs="Nirmala UI"/>
        </w:rPr>
        <w:t>7</w:t>
      </w:r>
      <w:r w:rsidR="00872D69">
        <w:rPr>
          <w:rFonts w:ascii="Nirmala UI" w:hAnsi="Nirmala UI" w:cs="Nirmala UI"/>
        </w:rPr>
        <w:t xml:space="preserve"> del </w:t>
      </w:r>
      <w:r w:rsidR="003C7FD8">
        <w:rPr>
          <w:rFonts w:ascii="Nirmala UI" w:hAnsi="Nirmala UI" w:cs="Nirmala UI"/>
        </w:rPr>
        <w:t>27</w:t>
      </w:r>
      <w:r w:rsidR="00872D69">
        <w:rPr>
          <w:rFonts w:ascii="Nirmala UI" w:hAnsi="Nirmala UI" w:cs="Nirmala UI"/>
        </w:rPr>
        <w:t>.03.2026</w:t>
      </w:r>
      <w:r w:rsidRPr="00932BF6">
        <w:rPr>
          <w:rFonts w:ascii="Nirmala UI" w:hAnsi="Nirmala UI" w:cs="Nirmala UI"/>
        </w:rPr>
        <w:t>)</w:t>
      </w:r>
    </w:p>
    <w:p w14:paraId="23C05CB5" w14:textId="6BD73DAD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DATI DEL RICHIEDENTE</w:t>
      </w:r>
    </w:p>
    <w:p w14:paraId="25B142C1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Cognome e nome / Ragione sociale: __________________________________________</w:t>
      </w:r>
    </w:p>
    <w:p w14:paraId="1C5AA608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Codice fiscale / Partita IVA: ________________________________________________</w:t>
      </w:r>
    </w:p>
    <w:p w14:paraId="5CA0320F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Data e luogo di nascita: ____________________________________________________</w:t>
      </w:r>
    </w:p>
    <w:p w14:paraId="08AD4949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Residenza / Sede legale: ____________________________________________________</w:t>
      </w:r>
    </w:p>
    <w:p w14:paraId="7AE13535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Recapito telefonico: ________________________________________________________</w:t>
      </w:r>
    </w:p>
    <w:p w14:paraId="2CC31B3B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E-mail / PEC: ______________________________________________________________</w:t>
      </w:r>
    </w:p>
    <w:p w14:paraId="53F86C57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In qualità di:</w:t>
      </w:r>
    </w:p>
    <w:p w14:paraId="7C613180" w14:textId="77777777" w:rsidR="005D7DC4" w:rsidRPr="00932BF6" w:rsidRDefault="005D7DC4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Intestatario</w:t>
      </w:r>
    </w:p>
    <w:p w14:paraId="37B4EAEB" w14:textId="77777777" w:rsidR="005D7DC4" w:rsidRPr="00932BF6" w:rsidRDefault="005D7DC4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Legale Rappresentante della società ________________________ - Partita IVA _________</w:t>
      </w:r>
    </w:p>
    <w:p w14:paraId="32A5171C" w14:textId="77777777" w:rsidR="005D7DC4" w:rsidRPr="00932BF6" w:rsidRDefault="005D7DC4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Delegato di ________________________ - Codice Fiscale _______________</w:t>
      </w:r>
    </w:p>
    <w:p w14:paraId="02744991" w14:textId="77777777" w:rsidR="005D7DC4" w:rsidRPr="00932BF6" w:rsidRDefault="005D7DC4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ab/>
        <w:t>In forza di delega allegata alla presente.</w:t>
      </w:r>
    </w:p>
    <w:p w14:paraId="2FADB356" w14:textId="609955A1" w:rsidR="003B2141" w:rsidRPr="00932BF6" w:rsidRDefault="003B2141" w:rsidP="00872D69">
      <w:pPr>
        <w:pStyle w:val="Nessunaspaziatura"/>
        <w:spacing w:line="276" w:lineRule="auto"/>
        <w:jc w:val="center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OGGETTO DELLA DOMANDA</w:t>
      </w:r>
    </w:p>
    <w:p w14:paraId="3A821D72" w14:textId="1B73027D" w:rsidR="003B2141" w:rsidRPr="00932BF6" w:rsidRDefault="003B2141" w:rsidP="001875FE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 xml:space="preserve">Il/La sottoscritto/a </w:t>
      </w:r>
      <w:r w:rsidRPr="00932BF6">
        <w:rPr>
          <w:rFonts w:ascii="Nirmala UI" w:hAnsi="Nirmala UI" w:cs="Nirmala UI"/>
          <w:b/>
          <w:bCs/>
        </w:rPr>
        <w:t>CHIEDE</w:t>
      </w:r>
      <w:r w:rsidRPr="00932BF6">
        <w:rPr>
          <w:rFonts w:ascii="Nirmala UI" w:hAnsi="Nirmala UI" w:cs="Nirmala UI"/>
        </w:rPr>
        <w:t xml:space="preserve"> di aderire alla definizione agevolata dei debiti </w:t>
      </w:r>
      <w:r w:rsidR="001875FE">
        <w:rPr>
          <w:rFonts w:ascii="Nirmala UI" w:hAnsi="Nirmala UI" w:cs="Nirmala UI"/>
        </w:rPr>
        <w:t xml:space="preserve">afferenti </w:t>
      </w:r>
      <w:r w:rsidR="001875FE" w:rsidRPr="001875FE">
        <w:rPr>
          <w:rFonts w:ascii="Nirmala UI" w:hAnsi="Nirmala UI" w:cs="Nirmala UI"/>
        </w:rPr>
        <w:t>alle seguenti entrate:</w:t>
      </w:r>
      <w:r w:rsidR="001875FE">
        <w:rPr>
          <w:rFonts w:ascii="Nirmala UI" w:hAnsi="Nirmala UI" w:cs="Nirmala UI"/>
        </w:rPr>
        <w:t xml:space="preserve"> </w:t>
      </w:r>
      <w:r w:rsidR="001875FE" w:rsidRPr="001875FE">
        <w:rPr>
          <w:rFonts w:ascii="Nirmala UI" w:hAnsi="Nirmala UI" w:cs="Nirmala UI"/>
        </w:rPr>
        <w:t>ICI,</w:t>
      </w:r>
      <w:r w:rsidR="001875FE">
        <w:rPr>
          <w:rFonts w:ascii="Nirmala UI" w:hAnsi="Nirmala UI" w:cs="Nirmala UI"/>
        </w:rPr>
        <w:t xml:space="preserve"> </w:t>
      </w:r>
      <w:r w:rsidR="001875FE" w:rsidRPr="001875FE">
        <w:rPr>
          <w:rFonts w:ascii="Nirmala UI" w:hAnsi="Nirmala UI" w:cs="Nirmala UI"/>
        </w:rPr>
        <w:t>IMU, TASI, TARI, TARES, TARSU e CUP (Canone Unico Patrimoniale)</w:t>
      </w:r>
      <w:r w:rsidR="001875FE">
        <w:rPr>
          <w:rFonts w:ascii="Nirmala UI" w:hAnsi="Nirmala UI" w:cs="Nirmala UI"/>
        </w:rPr>
        <w:t xml:space="preserve">, </w:t>
      </w:r>
      <w:r w:rsidR="001875FE" w:rsidRPr="001875FE">
        <w:rPr>
          <w:rFonts w:ascii="Nirmala UI" w:hAnsi="Nirmala UI" w:cs="Nirmala UI"/>
          <w:b/>
          <w:bCs/>
          <w:u w:val="single"/>
        </w:rPr>
        <w:t>con esclusione delle ulteriori entrate tributarie e patrimoniali</w:t>
      </w:r>
      <w:r w:rsidR="001875FE">
        <w:rPr>
          <w:rFonts w:ascii="Nirmala UI" w:hAnsi="Nirmala UI" w:cs="Nirmala UI"/>
        </w:rPr>
        <w:t xml:space="preserve">, </w:t>
      </w:r>
      <w:r w:rsidRPr="00932BF6">
        <w:rPr>
          <w:rFonts w:ascii="Nirmala UI" w:hAnsi="Nirmala UI" w:cs="Nirmala UI"/>
        </w:rPr>
        <w:t>risultanti da:</w:t>
      </w:r>
    </w:p>
    <w:p w14:paraId="19169455" w14:textId="0B6D4E9E" w:rsidR="003B2141" w:rsidRPr="00932BF6" w:rsidRDefault="003B2141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Ingiunzioni di pagamento</w:t>
      </w:r>
      <w:r w:rsidR="00872D69" w:rsidRPr="00872D69">
        <w:rPr>
          <w:rFonts w:ascii="Nirmala UI" w:hAnsi="Nirmala UI" w:cs="Nirmala UI"/>
        </w:rPr>
        <w:t xml:space="preserve"> </w:t>
      </w:r>
      <w:r w:rsidR="003C7FD8">
        <w:rPr>
          <w:rFonts w:ascii="Nirmala UI" w:hAnsi="Nirmala UI" w:cs="Nirmala UI"/>
        </w:rPr>
        <w:t>notificat</w:t>
      </w:r>
      <w:r w:rsidR="001875FE">
        <w:rPr>
          <w:rFonts w:ascii="Nirmala UI" w:hAnsi="Nirmala UI" w:cs="Nirmala UI"/>
        </w:rPr>
        <w:t>e</w:t>
      </w:r>
      <w:r w:rsidR="00872D69" w:rsidRPr="00932BF6">
        <w:rPr>
          <w:rFonts w:ascii="Nirmala UI" w:hAnsi="Nirmala UI" w:cs="Nirmala UI"/>
        </w:rPr>
        <w:t xml:space="preserve"> </w:t>
      </w:r>
      <w:r w:rsidR="001875FE" w:rsidRPr="001875FE">
        <w:rPr>
          <w:rFonts w:ascii="Nirmala UI" w:hAnsi="Nirmala UI" w:cs="Nirmala UI"/>
          <w:b/>
          <w:bCs/>
        </w:rPr>
        <w:t>dal 01.01.2012 al 31.12.2025</w:t>
      </w:r>
      <w:r w:rsidR="006F6FA5">
        <w:rPr>
          <w:rFonts w:ascii="Nirmala UI" w:hAnsi="Nirmala UI" w:cs="Nirmala UI"/>
          <w:b/>
          <w:bCs/>
        </w:rPr>
        <w:t>.</w:t>
      </w:r>
    </w:p>
    <w:p w14:paraId="7A404201" w14:textId="3D8BA456" w:rsidR="003B2141" w:rsidRPr="003C7FD8" w:rsidRDefault="003B2141" w:rsidP="005D7DC4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 xml:space="preserve">Accertamenti </w:t>
      </w:r>
      <w:r w:rsidR="003C7FD8">
        <w:rPr>
          <w:rFonts w:ascii="Nirmala UI" w:hAnsi="Nirmala UI" w:cs="Nirmala UI"/>
        </w:rPr>
        <w:t>notificati</w:t>
      </w:r>
      <w:r w:rsidR="001875FE">
        <w:rPr>
          <w:rStyle w:val="Rimandonotaapidipagina"/>
          <w:rFonts w:ascii="Nirmala UI" w:hAnsi="Nirmala UI" w:cs="Nirmala UI"/>
        </w:rPr>
        <w:footnoteReference w:id="1"/>
      </w:r>
      <w:r w:rsidR="00872D69">
        <w:rPr>
          <w:rFonts w:ascii="Nirmala UI" w:hAnsi="Nirmala UI" w:cs="Nirmala UI"/>
        </w:rPr>
        <w:t xml:space="preserve"> </w:t>
      </w:r>
      <w:r w:rsidR="001875FE" w:rsidRPr="001875FE">
        <w:rPr>
          <w:rFonts w:ascii="Nirmala UI" w:hAnsi="Nirmala UI" w:cs="Nirmala UI"/>
          <w:b/>
          <w:bCs/>
        </w:rPr>
        <w:t xml:space="preserve">dal </w:t>
      </w:r>
      <w:r w:rsidR="001875FE" w:rsidRPr="001875FE">
        <w:rPr>
          <w:rFonts w:ascii="Nirmala UI" w:hAnsi="Nirmala UI" w:cs="Nirmala UI"/>
          <w:b/>
          <w:bCs/>
        </w:rPr>
        <w:t>01.01.2012 al 31.12.2025</w:t>
      </w:r>
      <w:r w:rsidR="003C7FD8">
        <w:rPr>
          <w:rFonts w:ascii="Nirmala UI" w:hAnsi="Nirmala UI" w:cs="Nirmala UI"/>
          <w:b/>
          <w:bCs/>
        </w:rPr>
        <w:t xml:space="preserve">, </w:t>
      </w:r>
      <w:r w:rsidR="003C7FD8" w:rsidRPr="003C7FD8">
        <w:rPr>
          <w:rFonts w:ascii="Nirmala UI" w:hAnsi="Nirmala UI" w:cs="Nirmala UI"/>
        </w:rPr>
        <w:t>anche in forma di accertamento esecutivo ove applicabile</w:t>
      </w:r>
      <w:r w:rsidR="001875FE">
        <w:rPr>
          <w:rFonts w:ascii="Nirmala UI" w:hAnsi="Nirmala UI" w:cs="Nirmala UI"/>
        </w:rPr>
        <w:t>, esclusi i crediti trasmessi ad Agenzia delle Entrate</w:t>
      </w:r>
      <w:r w:rsidR="003C7FD8" w:rsidRPr="003C7FD8">
        <w:rPr>
          <w:rFonts w:ascii="Nirmala UI" w:hAnsi="Nirmala UI" w:cs="Nirmala UI"/>
        </w:rPr>
        <w:t>.</w:t>
      </w:r>
    </w:p>
    <w:p w14:paraId="0E310A9D" w14:textId="1178A901" w:rsidR="003B2141" w:rsidRDefault="003B2141" w:rsidP="00872D69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ai sensi del</w:t>
      </w:r>
      <w:r w:rsidR="00872D69">
        <w:rPr>
          <w:rFonts w:ascii="Nirmala UI" w:hAnsi="Nirmala UI" w:cs="Nirmala UI"/>
        </w:rPr>
        <w:t>l’articolo 2 del</w:t>
      </w:r>
      <w:r w:rsidRPr="00932BF6">
        <w:rPr>
          <w:rFonts w:ascii="Nirmala UI" w:hAnsi="Nirmala UI" w:cs="Nirmala UI"/>
        </w:rPr>
        <w:t xml:space="preserve"> Regolamento </w:t>
      </w:r>
      <w:r w:rsidR="00872D69">
        <w:rPr>
          <w:rFonts w:ascii="Nirmala UI" w:hAnsi="Nirmala UI" w:cs="Nirmala UI"/>
        </w:rPr>
        <w:t>C</w:t>
      </w:r>
      <w:r w:rsidRPr="00932BF6">
        <w:rPr>
          <w:rFonts w:ascii="Nirmala UI" w:hAnsi="Nirmala UI" w:cs="Nirmala UI"/>
        </w:rPr>
        <w:t>omunale</w:t>
      </w:r>
      <w:r w:rsidR="00872D69">
        <w:rPr>
          <w:rFonts w:ascii="Nirmala UI" w:hAnsi="Nirmala UI" w:cs="Nirmala UI"/>
        </w:rPr>
        <w:t xml:space="preserve"> approvato con Deliberazione n. </w:t>
      </w:r>
      <w:r w:rsidR="003C7FD8">
        <w:rPr>
          <w:rFonts w:ascii="Nirmala UI" w:hAnsi="Nirmala UI" w:cs="Nirmala UI"/>
        </w:rPr>
        <w:t>7/2026</w:t>
      </w:r>
      <w:r w:rsidR="00872D69">
        <w:rPr>
          <w:rFonts w:ascii="Nirmala UI" w:hAnsi="Nirmala UI" w:cs="Nirmala UI"/>
        </w:rPr>
        <w:t xml:space="preserve"> del Consiglio Comunale</w:t>
      </w:r>
      <w:r w:rsidRPr="00932BF6">
        <w:rPr>
          <w:rFonts w:ascii="Nirmala UI" w:hAnsi="Nirmala UI" w:cs="Nirmala UI"/>
        </w:rPr>
        <w:t>.</w:t>
      </w:r>
    </w:p>
    <w:p w14:paraId="2A0FB980" w14:textId="02EE15BF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ELENCO DEI DEBITI CHE SI INTENDONO DEFINIRE</w:t>
      </w: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1449"/>
        <w:gridCol w:w="1325"/>
        <w:gridCol w:w="867"/>
        <w:gridCol w:w="2704"/>
        <w:gridCol w:w="2384"/>
        <w:gridCol w:w="899"/>
      </w:tblGrid>
      <w:tr w:rsidR="003B2141" w:rsidRPr="00932BF6" w14:paraId="099517C8" w14:textId="77777777" w:rsidTr="00187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  <w:hideMark/>
          </w:tcPr>
          <w:p w14:paraId="384C2ECE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Tipo atto</w:t>
            </w:r>
          </w:p>
        </w:tc>
        <w:tc>
          <w:tcPr>
            <w:tcW w:w="688" w:type="pct"/>
            <w:hideMark/>
          </w:tcPr>
          <w:p w14:paraId="5DAC5D5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Numero</w:t>
            </w:r>
          </w:p>
        </w:tc>
        <w:tc>
          <w:tcPr>
            <w:tcW w:w="450" w:type="pct"/>
            <w:hideMark/>
          </w:tcPr>
          <w:p w14:paraId="3886B265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Data</w:t>
            </w:r>
          </w:p>
        </w:tc>
        <w:tc>
          <w:tcPr>
            <w:tcW w:w="1404" w:type="pct"/>
            <w:hideMark/>
          </w:tcPr>
          <w:p w14:paraId="22769EF7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Importo originario</w:t>
            </w:r>
          </w:p>
        </w:tc>
        <w:tc>
          <w:tcPr>
            <w:tcW w:w="1238" w:type="pct"/>
            <w:hideMark/>
          </w:tcPr>
          <w:p w14:paraId="3BBD2E24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Importo residuo</w:t>
            </w:r>
          </w:p>
        </w:tc>
        <w:tc>
          <w:tcPr>
            <w:tcW w:w="467" w:type="pct"/>
            <w:hideMark/>
          </w:tcPr>
          <w:p w14:paraId="639FEEB2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Note</w:t>
            </w:r>
          </w:p>
        </w:tc>
      </w:tr>
      <w:tr w:rsidR="003B2141" w:rsidRPr="00932BF6" w14:paraId="40DE9313" w14:textId="77777777" w:rsidTr="00F4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  <w:hideMark/>
          </w:tcPr>
          <w:p w14:paraId="37BE0376" w14:textId="7B7C97BD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  <w:hideMark/>
          </w:tcPr>
          <w:p w14:paraId="0F979B5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  <w:hideMark/>
          </w:tcPr>
          <w:p w14:paraId="462FFBE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  <w:hideMark/>
          </w:tcPr>
          <w:p w14:paraId="39E09554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  <w:hideMark/>
          </w:tcPr>
          <w:p w14:paraId="77CD965F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  <w:hideMark/>
          </w:tcPr>
          <w:p w14:paraId="250EB911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3A2428FA" w14:textId="77777777" w:rsidTr="00F4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</w:tcPr>
          <w:p w14:paraId="5B15F8C8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74F5F98E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1B73A1D1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3E1391B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0FC8E0B6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28615C71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7FDF1CD3" w14:textId="77777777" w:rsidTr="00F4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</w:tcPr>
          <w:p w14:paraId="22815935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5748180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03CD985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015ACB88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133EC62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6A454E7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30B0E1AF" w14:textId="77777777" w:rsidTr="00F4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</w:tcPr>
          <w:p w14:paraId="0853140B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7634984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5AC3A58D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1EB2FB8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536718D8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3530EAEA" w14:textId="34553A4A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68AB64AB" w14:textId="77777777" w:rsidTr="00F4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</w:tcPr>
          <w:p w14:paraId="3E916096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6A3341F7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4B769B03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2025ACB7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605FAE2A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51A95840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519E0FF5" w14:textId="77777777" w:rsidTr="00F4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</w:tcPr>
          <w:p w14:paraId="01C20744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0B9D7C12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33AD7324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20270A2E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14BE56B3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6510D3E6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2A417577" w14:textId="77777777" w:rsidTr="00F4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</w:tcPr>
          <w:p w14:paraId="644A08AB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073B80AF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10C47705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5C16AC31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6CD8C889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53922FD2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03D09565" w14:textId="77777777" w:rsidTr="00F4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</w:tcPr>
          <w:p w14:paraId="32A2533E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1860364F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3E1044CC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112C269F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65D25370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50D7D9EF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32BF6" w:rsidRPr="00932BF6" w14:paraId="67056964" w14:textId="77777777" w:rsidTr="00F4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pct"/>
          </w:tcPr>
          <w:p w14:paraId="1ED2D76C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688" w:type="pct"/>
          </w:tcPr>
          <w:p w14:paraId="199F129E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50" w:type="pct"/>
          </w:tcPr>
          <w:p w14:paraId="0699FCB6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04" w:type="pct"/>
          </w:tcPr>
          <w:p w14:paraId="5C808644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238" w:type="pct"/>
          </w:tcPr>
          <w:p w14:paraId="49ABC8BA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467" w:type="pct"/>
          </w:tcPr>
          <w:p w14:paraId="5E40623B" w14:textId="77777777" w:rsidR="00932BF6" w:rsidRPr="00932BF6" w:rsidRDefault="00932BF6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</w:tbl>
    <w:p w14:paraId="35BD07D6" w14:textId="77777777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(Allegare copia degli atti, se disponibili)</w:t>
      </w:r>
    </w:p>
    <w:p w14:paraId="591AEE61" w14:textId="54B0B5A8" w:rsidR="00B50BCC" w:rsidRPr="00932BF6" w:rsidRDefault="003B2141" w:rsidP="00B50BCC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  <w:b/>
          <w:bCs/>
        </w:rPr>
        <w:t>SCELTA DELLA MODALITÀ DI PAGAMENTO</w:t>
      </w:r>
      <w:r w:rsidR="00B50BCC">
        <w:rPr>
          <w:rFonts w:ascii="Nirmala UI" w:hAnsi="Nirmala UI" w:cs="Nirmala UI"/>
          <w:b/>
          <w:bCs/>
        </w:rPr>
        <w:t xml:space="preserve"> (</w:t>
      </w:r>
      <w:r w:rsidR="00B50BCC" w:rsidRPr="00932BF6">
        <w:rPr>
          <w:rFonts w:ascii="Nirmala UI" w:hAnsi="Nirmala UI" w:cs="Nirmala UI"/>
        </w:rPr>
        <w:t>ai sensi del</w:t>
      </w:r>
      <w:r w:rsidR="00B50BCC">
        <w:rPr>
          <w:rFonts w:ascii="Nirmala UI" w:hAnsi="Nirmala UI" w:cs="Nirmala UI"/>
        </w:rPr>
        <w:t xml:space="preserve">l’articolo </w:t>
      </w:r>
      <w:r w:rsidR="00F36433">
        <w:rPr>
          <w:rFonts w:ascii="Nirmala UI" w:hAnsi="Nirmala UI" w:cs="Nirmala UI"/>
        </w:rPr>
        <w:t>3</w:t>
      </w:r>
      <w:r w:rsidR="00B50BCC">
        <w:rPr>
          <w:rFonts w:ascii="Nirmala UI" w:hAnsi="Nirmala UI" w:cs="Nirmala UI"/>
        </w:rPr>
        <w:t xml:space="preserve"> del</w:t>
      </w:r>
      <w:r w:rsidR="00B50BCC" w:rsidRPr="00932BF6">
        <w:rPr>
          <w:rFonts w:ascii="Nirmala UI" w:hAnsi="Nirmala UI" w:cs="Nirmala UI"/>
        </w:rPr>
        <w:t xml:space="preserve"> Regolamento </w:t>
      </w:r>
      <w:r w:rsidR="00B50BCC">
        <w:rPr>
          <w:rFonts w:ascii="Nirmala UI" w:hAnsi="Nirmala UI" w:cs="Nirmala UI"/>
        </w:rPr>
        <w:t>C</w:t>
      </w:r>
      <w:r w:rsidR="00B50BCC" w:rsidRPr="00932BF6">
        <w:rPr>
          <w:rFonts w:ascii="Nirmala UI" w:hAnsi="Nirmala UI" w:cs="Nirmala UI"/>
        </w:rPr>
        <w:t>omunale</w:t>
      </w:r>
      <w:r w:rsidR="00B50BCC">
        <w:rPr>
          <w:rFonts w:ascii="Nirmala UI" w:hAnsi="Nirmala UI" w:cs="Nirmala UI"/>
        </w:rPr>
        <w:t xml:space="preserve"> approvato con Deliberazione n. 7/2026 del Consiglio Comunale)</w:t>
      </w:r>
      <w:r w:rsidR="00B50BCC" w:rsidRPr="00932BF6">
        <w:rPr>
          <w:rFonts w:ascii="Nirmala UI" w:hAnsi="Nirmala UI" w:cs="Nirmala UI"/>
        </w:rPr>
        <w:t>.</w:t>
      </w:r>
    </w:p>
    <w:p w14:paraId="47BDDF25" w14:textId="603ED21A" w:rsidR="003B2141" w:rsidRDefault="00EE0E3E" w:rsidP="00EE0E3E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Inserire una </w:t>
      </w:r>
      <w:r w:rsidRPr="00E56407">
        <w:rPr>
          <w:rFonts w:ascii="Nirmala UI" w:hAnsi="Nirmala UI" w:cs="Nirmala UI"/>
          <w:b/>
          <w:bCs/>
        </w:rPr>
        <w:t>X</w:t>
      </w:r>
      <w:r>
        <w:rPr>
          <w:rFonts w:ascii="Nirmala UI" w:hAnsi="Nirmala UI" w:cs="Nirmala UI"/>
        </w:rPr>
        <w:t xml:space="preserve"> in corrispondenza del campo prescelto in correlazione alla fascia dell’importo dovuto.</w:t>
      </w:r>
    </w:p>
    <w:tbl>
      <w:tblPr>
        <w:tblStyle w:val="Grigliatab4"/>
        <w:tblW w:w="5000" w:type="pct"/>
        <w:tblLook w:val="04A0" w:firstRow="1" w:lastRow="0" w:firstColumn="1" w:lastColumn="0" w:noHBand="0" w:noVBand="1"/>
      </w:tblPr>
      <w:tblGrid>
        <w:gridCol w:w="371"/>
        <w:gridCol w:w="2184"/>
        <w:gridCol w:w="1410"/>
        <w:gridCol w:w="5663"/>
      </w:tblGrid>
      <w:tr w:rsidR="00872D69" w:rsidRPr="00CE5CB0" w14:paraId="39BE7E5B" w14:textId="77777777" w:rsidTr="00180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0DDE5EAA" w14:textId="77777777" w:rsidR="00872D69" w:rsidRPr="00CE5CB0" w:rsidRDefault="00872D69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134" w:type="pct"/>
            <w:vAlign w:val="center"/>
          </w:tcPr>
          <w:p w14:paraId="61E51810" w14:textId="6208FCFD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Numero versamenti</w:t>
            </w:r>
          </w:p>
        </w:tc>
        <w:tc>
          <w:tcPr>
            <w:tcW w:w="732" w:type="pct"/>
            <w:vAlign w:val="center"/>
          </w:tcPr>
          <w:p w14:paraId="2CD8F8C7" w14:textId="046DFFFD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Fascia importi</w:t>
            </w:r>
          </w:p>
        </w:tc>
        <w:tc>
          <w:tcPr>
            <w:tcW w:w="2941" w:type="pct"/>
            <w:vAlign w:val="center"/>
          </w:tcPr>
          <w:p w14:paraId="1ACCB167" w14:textId="1D744BF1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Data scadenza pagamento rate</w:t>
            </w:r>
            <w:r w:rsidR="00180E8F">
              <w:rPr>
                <w:rStyle w:val="Rimandonotaapidipagina"/>
                <w:rFonts w:ascii="Nirmala UI" w:hAnsi="Nirmala UI" w:cs="Nirmala UI"/>
                <w:sz w:val="18"/>
                <w:szCs w:val="18"/>
              </w:rPr>
              <w:footnoteReference w:id="2"/>
            </w:r>
          </w:p>
        </w:tc>
      </w:tr>
      <w:tr w:rsidR="00872D69" w:rsidRPr="00CE5CB0" w14:paraId="1ACB87EB" w14:textId="77777777" w:rsidTr="0018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533E3ADD" w14:textId="77777777" w:rsidR="00872D69" w:rsidRPr="00CE5CB0" w:rsidRDefault="00872D69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color w:val="EE0000"/>
                <w:sz w:val="18"/>
                <w:szCs w:val="18"/>
              </w:rPr>
            </w:pPr>
          </w:p>
        </w:tc>
        <w:tc>
          <w:tcPr>
            <w:tcW w:w="1134" w:type="pct"/>
            <w:vAlign w:val="center"/>
          </w:tcPr>
          <w:p w14:paraId="68081AB0" w14:textId="26E250B0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Unico</w:t>
            </w:r>
          </w:p>
        </w:tc>
        <w:tc>
          <w:tcPr>
            <w:tcW w:w="732" w:type="pct"/>
            <w:vAlign w:val="center"/>
          </w:tcPr>
          <w:p w14:paraId="19F4C3E8" w14:textId="16A45007" w:rsidR="00872D69" w:rsidRPr="00CE5CB0" w:rsidRDefault="00180E8F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Valore complessivo</w:t>
            </w:r>
          </w:p>
        </w:tc>
        <w:tc>
          <w:tcPr>
            <w:tcW w:w="2941" w:type="pct"/>
            <w:vAlign w:val="center"/>
          </w:tcPr>
          <w:p w14:paraId="5E0C5952" w14:textId="33E1D6AE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Entro il </w:t>
            </w:r>
            <w:r w:rsidR="003C7FD8">
              <w:rPr>
                <w:rFonts w:ascii="Nirmala UI" w:hAnsi="Nirmala UI" w:cs="Nirmala UI"/>
                <w:sz w:val="18"/>
                <w:szCs w:val="18"/>
              </w:rPr>
              <w:t>31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3C7FD8">
              <w:rPr>
                <w:rFonts w:ascii="Nirmala UI" w:hAnsi="Nirmala UI" w:cs="Nirmala UI"/>
                <w:sz w:val="18"/>
                <w:szCs w:val="18"/>
              </w:rPr>
              <w:t>ottobre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2026</w:t>
            </w:r>
          </w:p>
        </w:tc>
      </w:tr>
      <w:tr w:rsidR="00872D69" w:rsidRPr="00CE5CB0" w14:paraId="2F1EF7D1" w14:textId="77777777" w:rsidTr="00180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63F114E0" w14:textId="77777777" w:rsidR="00872D69" w:rsidRPr="00CE5CB0" w:rsidRDefault="00872D69" w:rsidP="00C81C3A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134" w:type="pct"/>
            <w:vAlign w:val="center"/>
          </w:tcPr>
          <w:p w14:paraId="22C6306B" w14:textId="7066377B" w:rsidR="00872D69" w:rsidRPr="00CE5CB0" w:rsidRDefault="00FD68AC" w:rsidP="001875FE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Versamento dilazionato in un numero massimo di 24 (ventiquattro) rate</w:t>
            </w:r>
          </w:p>
        </w:tc>
        <w:tc>
          <w:tcPr>
            <w:tcW w:w="732" w:type="pct"/>
            <w:vAlign w:val="center"/>
          </w:tcPr>
          <w:p w14:paraId="45642215" w14:textId="77777777" w:rsidR="001875FE" w:rsidRDefault="00872D69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Da € 1</w:t>
            </w:r>
            <w:r w:rsidR="00EF06CD">
              <w:rPr>
                <w:rFonts w:ascii="Nirmala UI" w:hAnsi="Nirmala UI" w:cs="Nirmala UI"/>
                <w:sz w:val="18"/>
                <w:szCs w:val="18"/>
              </w:rPr>
              <w:t>.0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>00,0</w:t>
            </w:r>
            <w:r w:rsidR="00EF06CD">
              <w:rPr>
                <w:rFonts w:ascii="Nirmala UI" w:hAnsi="Nirmala UI" w:cs="Nirmala UI"/>
                <w:sz w:val="18"/>
                <w:szCs w:val="18"/>
              </w:rPr>
              <w:t>1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283C2F0C" w14:textId="7BA35E43" w:rsidR="00872D69" w:rsidRPr="00CE5CB0" w:rsidRDefault="00872D69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a € </w:t>
            </w:r>
            <w:r w:rsidR="00FD68AC">
              <w:rPr>
                <w:rFonts w:ascii="Nirmala UI" w:hAnsi="Nirmala UI" w:cs="Nirmala UI"/>
                <w:sz w:val="18"/>
                <w:szCs w:val="18"/>
              </w:rPr>
              <w:t>20.000,00</w:t>
            </w:r>
          </w:p>
        </w:tc>
        <w:tc>
          <w:tcPr>
            <w:tcW w:w="2941" w:type="pct"/>
            <w:vAlign w:val="center"/>
          </w:tcPr>
          <w:p w14:paraId="63963681" w14:textId="7B223CC3" w:rsidR="00FD68AC" w:rsidRDefault="00872D69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 w:rsidR="00EE0E3E"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</w:t>
            </w:r>
            <w:r w:rsidR="00FD68AC">
              <w:rPr>
                <w:rFonts w:ascii="Nirmala UI" w:hAnsi="Nirmala UI" w:cs="Nirmala UI"/>
                <w:sz w:val="18"/>
                <w:szCs w:val="18"/>
              </w:rPr>
              <w:t xml:space="preserve"> con scadenza 31 ottobre 2026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 xml:space="preserve">nella misura 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pari al 30% della somma complessivamente dovuta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.</w:t>
            </w:r>
          </w:p>
          <w:p w14:paraId="06D4BB9A" w14:textId="6B81F096" w:rsidR="00872D69" w:rsidRDefault="00FD68AC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Le restanti 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ventitré</w: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rate, di pari ammontare, con scadenza all’ultimo giorno di ciascun mese a decorrere dal 30 novembre 2026</w:t>
            </w:r>
            <w:r w:rsidR="00093631">
              <w:rPr>
                <w:rFonts w:ascii="Nirmala UI" w:hAnsi="Nirmala UI" w:cs="Nirmala UI"/>
                <w:sz w:val="18"/>
                <w:szCs w:val="18"/>
              </w:rPr>
              <w:t>.</w:t>
            </w:r>
          </w:p>
          <w:p w14:paraId="27E59F5A" w14:textId="4D6A7709" w:rsidR="00093631" w:rsidRPr="00CE5CB0" w:rsidRDefault="0009363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Rata minima da versare </w:t>
            </w:r>
            <w:r w:rsidRPr="00180E8F">
              <w:rPr>
                <w:rFonts w:ascii="Nirmala UI" w:hAnsi="Nirmala UI" w:cs="Nirmala UI"/>
                <w:b/>
                <w:bCs/>
                <w:sz w:val="18"/>
                <w:szCs w:val="18"/>
                <w:u w:val="single"/>
              </w:rPr>
              <w:t>non potrà essere inferiore a € 100,00</w:t>
            </w:r>
          </w:p>
        </w:tc>
      </w:tr>
      <w:tr w:rsidR="00093631" w:rsidRPr="00CE5CB0" w14:paraId="14509540" w14:textId="77777777" w:rsidTr="00180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433630BC" w14:textId="77777777" w:rsidR="00093631" w:rsidRPr="00CE5CB0" w:rsidRDefault="00093631" w:rsidP="00093631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134" w:type="pct"/>
            <w:vAlign w:val="center"/>
          </w:tcPr>
          <w:p w14:paraId="42E3B27F" w14:textId="7CDE1F5D" w:rsidR="00093631" w:rsidRPr="00CE5CB0" w:rsidRDefault="00093631" w:rsidP="001875FE">
            <w:pPr>
              <w:pStyle w:val="Nessunaspaziatura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Versamento dilazionato in un numero massimo di 36 (trentasei) rate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.</w:t>
            </w:r>
          </w:p>
        </w:tc>
        <w:tc>
          <w:tcPr>
            <w:tcW w:w="732" w:type="pct"/>
            <w:vAlign w:val="center"/>
          </w:tcPr>
          <w:p w14:paraId="344398F0" w14:textId="58B8D7AB" w:rsidR="00093631" w:rsidRPr="00CE5CB0" w:rsidRDefault="00093631" w:rsidP="00093631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Da € </w:t>
            </w:r>
            <w:r>
              <w:rPr>
                <w:rFonts w:ascii="Nirmala UI" w:hAnsi="Nirmala UI" w:cs="Nirmala UI"/>
                <w:sz w:val="18"/>
                <w:szCs w:val="18"/>
              </w:rPr>
              <w:t>20.000,01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a € </w:t>
            </w:r>
            <w:r>
              <w:rPr>
                <w:rFonts w:ascii="Nirmala UI" w:hAnsi="Nirmala UI" w:cs="Nirmala UI"/>
                <w:sz w:val="18"/>
                <w:szCs w:val="18"/>
              </w:rPr>
              <w:t>50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>.000,00</w:t>
            </w:r>
          </w:p>
        </w:tc>
        <w:tc>
          <w:tcPr>
            <w:tcW w:w="2941" w:type="pct"/>
            <w:vAlign w:val="center"/>
          </w:tcPr>
          <w:p w14:paraId="3323D51A" w14:textId="2D4CECB9" w:rsidR="00093631" w:rsidRDefault="00093631" w:rsidP="00093631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</w: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con scadenza 31 ottobre 2026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nella misura pari al 30% della somma complessivamente dovuta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.</w:t>
            </w:r>
          </w:p>
          <w:p w14:paraId="721E0BE5" w14:textId="07E71931" w:rsidR="00093631" w:rsidRDefault="00093631" w:rsidP="00093631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Le restanti trentacinque rate, di pari ammontare, con scadenza all’ultimo giorno di ciascun mese a decorrere dal 30 novembre 2026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.</w:t>
            </w:r>
          </w:p>
          <w:p w14:paraId="204F111F" w14:textId="7B0E9C56" w:rsidR="00093631" w:rsidRPr="00CE5CB0" w:rsidRDefault="00093631" w:rsidP="00093631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Rata minima da versare </w:t>
            </w:r>
            <w:r w:rsidRPr="00180E8F">
              <w:rPr>
                <w:rFonts w:ascii="Nirmala UI" w:hAnsi="Nirmala UI" w:cs="Nirmala UI"/>
                <w:b/>
                <w:bCs/>
                <w:sz w:val="18"/>
                <w:szCs w:val="18"/>
                <w:u w:val="single"/>
              </w:rPr>
              <w:t>non potrà essere inferiore a € 600,00</w: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</w:tc>
      </w:tr>
      <w:tr w:rsidR="00093631" w:rsidRPr="00CE5CB0" w14:paraId="32FD4BFE" w14:textId="77777777" w:rsidTr="00180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241B8DF2" w14:textId="77777777" w:rsidR="00093631" w:rsidRPr="00CE5CB0" w:rsidRDefault="00093631" w:rsidP="00093631">
            <w:pPr>
              <w:pStyle w:val="Nessunaspaziatura"/>
              <w:spacing w:line="276" w:lineRule="auto"/>
              <w:ind w:left="-127" w:right="-34" w:hanging="130"/>
              <w:rPr>
                <w:rFonts w:ascii="Nirmala UI" w:hAnsi="Nirmala UI" w:cs="Nirmala UI"/>
                <w:sz w:val="18"/>
                <w:szCs w:val="18"/>
              </w:rPr>
            </w:pPr>
          </w:p>
        </w:tc>
        <w:tc>
          <w:tcPr>
            <w:tcW w:w="1134" w:type="pct"/>
            <w:vAlign w:val="center"/>
          </w:tcPr>
          <w:p w14:paraId="460EAE61" w14:textId="5DA422F6" w:rsidR="00093631" w:rsidRPr="00CE5CB0" w:rsidRDefault="00093631" w:rsidP="001875FE">
            <w:pPr>
              <w:pStyle w:val="Nessunaspaziatura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Versamento dilazionato in un numero massimo di 48 (quarantotto) rate</w:t>
            </w:r>
          </w:p>
        </w:tc>
        <w:tc>
          <w:tcPr>
            <w:tcW w:w="732" w:type="pct"/>
            <w:vAlign w:val="center"/>
          </w:tcPr>
          <w:p w14:paraId="14FA33DB" w14:textId="77777777" w:rsidR="001875FE" w:rsidRDefault="00093631" w:rsidP="00093631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Oltre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3C44AA9C" w14:textId="2D7C4F47" w:rsidR="00093631" w:rsidRPr="00CE5CB0" w:rsidRDefault="00093631" w:rsidP="00093631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€ </w:t>
            </w:r>
            <w:r>
              <w:rPr>
                <w:rFonts w:ascii="Nirmala UI" w:hAnsi="Nirmala UI" w:cs="Nirmala UI"/>
                <w:sz w:val="18"/>
                <w:szCs w:val="18"/>
              </w:rPr>
              <w:t>50.000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>,0</w:t>
            </w:r>
            <w:r>
              <w:rPr>
                <w:rFonts w:ascii="Nirmala UI" w:hAnsi="Nirmala UI" w:cs="Nirmala UI"/>
                <w:sz w:val="18"/>
                <w:szCs w:val="18"/>
              </w:rPr>
              <w:t>0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</w:tc>
        <w:tc>
          <w:tcPr>
            <w:tcW w:w="2941" w:type="pct"/>
            <w:vAlign w:val="center"/>
          </w:tcPr>
          <w:p w14:paraId="4F9D20CB" w14:textId="0BEE398B" w:rsidR="00093631" w:rsidRDefault="00093631" w:rsidP="00093631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 w:rsidRPr="00CE5CB0">
              <w:rPr>
                <w:rFonts w:ascii="Nirmala UI" w:hAnsi="Nirmala UI" w:cs="Nirmala UI"/>
                <w:sz w:val="18"/>
                <w:szCs w:val="18"/>
              </w:rPr>
              <w:t>I</w:t>
            </w:r>
            <w:r>
              <w:rPr>
                <w:rFonts w:ascii="Nirmala UI" w:hAnsi="Nirmala UI" w:cs="Nirmala UI"/>
                <w:sz w:val="18"/>
                <w:szCs w:val="18"/>
              </w:rPr>
              <w:t>^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rata</w: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con scadenza 31 ottobre 2026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nella misura pari al 30% della somma complessivamente dovuta</w:t>
            </w:r>
            <w:r w:rsidR="001875FE">
              <w:rPr>
                <w:rFonts w:ascii="Nirmala UI" w:hAnsi="Nirmala UI" w:cs="Nirmala UI"/>
                <w:sz w:val="18"/>
                <w:szCs w:val="18"/>
              </w:rPr>
              <w:t>.</w:t>
            </w:r>
            <w:r w:rsidRPr="00CE5CB0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</w:p>
          <w:p w14:paraId="132D0495" w14:textId="77777777" w:rsidR="00093631" w:rsidRDefault="00093631" w:rsidP="00093631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>Le restanti quarantasette rate, di pari ammontare, con scadenza all’ultimo giorno di ciascun mese a decorrere dal 30 novembre 2026</w:t>
            </w:r>
          </w:p>
          <w:p w14:paraId="315207AD" w14:textId="5B939A66" w:rsidR="00093631" w:rsidRPr="00CE5CB0" w:rsidRDefault="00093631" w:rsidP="00093631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18"/>
                <w:szCs w:val="18"/>
              </w:rPr>
            </w:pPr>
            <w:r>
              <w:rPr>
                <w:rFonts w:ascii="Nirmala UI" w:hAnsi="Nirmala UI" w:cs="Nirmala UI"/>
                <w:sz w:val="18"/>
                <w:szCs w:val="18"/>
              </w:rPr>
              <w:t xml:space="preserve">Rata minima da versare </w:t>
            </w:r>
            <w:r w:rsidRPr="00180E8F">
              <w:rPr>
                <w:rFonts w:ascii="Nirmala UI" w:hAnsi="Nirmala UI" w:cs="Nirmala UI"/>
                <w:b/>
                <w:bCs/>
                <w:sz w:val="18"/>
                <w:szCs w:val="18"/>
                <w:u w:val="single"/>
              </w:rPr>
              <w:t>non potrà essere inferiore a € 1.000,00</w:t>
            </w:r>
          </w:p>
        </w:tc>
      </w:tr>
    </w:tbl>
    <w:p w14:paraId="56C88530" w14:textId="3E6C41F2" w:rsidR="003B2141" w:rsidRPr="00932BF6" w:rsidRDefault="003B2141" w:rsidP="00FD68AC">
      <w:pPr>
        <w:pStyle w:val="Nessunaspaziatura"/>
        <w:spacing w:line="276" w:lineRule="auto"/>
        <w:ind w:right="-568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GIUDIZI PENDENTI</w:t>
      </w:r>
    </w:p>
    <w:p w14:paraId="33F657F1" w14:textId="77777777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Non vi sono giudizi pendenti</w:t>
      </w:r>
    </w:p>
    <w:p w14:paraId="65AA6B43" w14:textId="410D3D52" w:rsidR="003B2141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Sono pendenti i seguenti giudizi:</w:t>
      </w:r>
    </w:p>
    <w:tbl>
      <w:tblPr>
        <w:tblStyle w:val="Tabellagriglia4-colore1"/>
        <w:tblW w:w="5000" w:type="pct"/>
        <w:tblLook w:val="04A0" w:firstRow="1" w:lastRow="0" w:firstColumn="1" w:lastColumn="0" w:noHBand="0" w:noVBand="1"/>
      </w:tblPr>
      <w:tblGrid>
        <w:gridCol w:w="3492"/>
        <w:gridCol w:w="1924"/>
        <w:gridCol w:w="1456"/>
        <w:gridCol w:w="2756"/>
      </w:tblGrid>
      <w:tr w:rsidR="003B2141" w:rsidRPr="00932BF6" w14:paraId="66FDCC05" w14:textId="77777777" w:rsidTr="00910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  <w:hideMark/>
          </w:tcPr>
          <w:p w14:paraId="55E1C799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Organo giurisdizionale</w:t>
            </w:r>
          </w:p>
        </w:tc>
        <w:tc>
          <w:tcPr>
            <w:tcW w:w="999" w:type="pct"/>
            <w:hideMark/>
          </w:tcPr>
          <w:p w14:paraId="51B325C0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Numero RG</w:t>
            </w:r>
          </w:p>
        </w:tc>
        <w:tc>
          <w:tcPr>
            <w:tcW w:w="756" w:type="pct"/>
            <w:hideMark/>
          </w:tcPr>
          <w:p w14:paraId="60BC298A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Oggetto</w:t>
            </w:r>
          </w:p>
        </w:tc>
        <w:tc>
          <w:tcPr>
            <w:tcW w:w="1431" w:type="pct"/>
            <w:hideMark/>
          </w:tcPr>
          <w:p w14:paraId="2D927777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Stato del giudizio</w:t>
            </w:r>
          </w:p>
        </w:tc>
      </w:tr>
      <w:tr w:rsidR="003B2141" w:rsidRPr="00932BF6" w14:paraId="7060122F" w14:textId="77777777" w:rsidTr="0091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  <w:hideMark/>
          </w:tcPr>
          <w:p w14:paraId="3188DA12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</w:rPr>
            </w:pPr>
          </w:p>
        </w:tc>
        <w:tc>
          <w:tcPr>
            <w:tcW w:w="999" w:type="pct"/>
            <w:hideMark/>
          </w:tcPr>
          <w:p w14:paraId="6A22C0D9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  <w:hideMark/>
          </w:tcPr>
          <w:p w14:paraId="524D3CA4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1" w:type="pct"/>
            <w:hideMark/>
          </w:tcPr>
          <w:p w14:paraId="781C4A6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3A83DBEF" w14:textId="77777777" w:rsidTr="00910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14:paraId="508C32E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2D8A737C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337D172B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1" w:type="pct"/>
          </w:tcPr>
          <w:p w14:paraId="60EE8C29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1251C9F2" w14:textId="77777777" w:rsidTr="0091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14:paraId="501284C9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717CEC2E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607DA6C2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1" w:type="pct"/>
          </w:tcPr>
          <w:p w14:paraId="4F7338AB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4455B5D5" w14:textId="77777777" w:rsidTr="00910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14:paraId="51C4E6A1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09D082A3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1F305A05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1" w:type="pct"/>
          </w:tcPr>
          <w:p w14:paraId="1CFA2B24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10238" w:rsidRPr="00932BF6" w14:paraId="1AD03C7B" w14:textId="77777777" w:rsidTr="0091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14:paraId="2A8C5506" w14:textId="77777777" w:rsidR="00910238" w:rsidRPr="00932BF6" w:rsidRDefault="00910238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64A68AC3" w14:textId="77777777" w:rsidR="00910238" w:rsidRPr="00932BF6" w:rsidRDefault="00910238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642654E5" w14:textId="77777777" w:rsidR="00910238" w:rsidRPr="00932BF6" w:rsidRDefault="00910238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1" w:type="pct"/>
          </w:tcPr>
          <w:p w14:paraId="2D93D146" w14:textId="77777777" w:rsidR="00910238" w:rsidRPr="00932BF6" w:rsidRDefault="00910238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910238" w:rsidRPr="00932BF6" w14:paraId="24A8A69E" w14:textId="77777777" w:rsidTr="00910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14:paraId="41ACEA30" w14:textId="77777777" w:rsidR="00910238" w:rsidRPr="00932BF6" w:rsidRDefault="00910238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21A1136C" w14:textId="77777777" w:rsidR="00910238" w:rsidRPr="00932BF6" w:rsidRDefault="00910238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3B72E3DC" w14:textId="77777777" w:rsidR="00910238" w:rsidRPr="00932BF6" w:rsidRDefault="00910238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1" w:type="pct"/>
          </w:tcPr>
          <w:p w14:paraId="419C4FA8" w14:textId="77777777" w:rsidR="00910238" w:rsidRPr="00932BF6" w:rsidRDefault="00910238" w:rsidP="005D7DC4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  <w:tr w:rsidR="003B2141" w:rsidRPr="00932BF6" w14:paraId="63D2C5F2" w14:textId="77777777" w:rsidTr="00910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pct"/>
          </w:tcPr>
          <w:p w14:paraId="62D7289E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</w:p>
        </w:tc>
        <w:tc>
          <w:tcPr>
            <w:tcW w:w="999" w:type="pct"/>
          </w:tcPr>
          <w:p w14:paraId="733E118F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756" w:type="pct"/>
          </w:tcPr>
          <w:p w14:paraId="2F3484D3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  <w:tc>
          <w:tcPr>
            <w:tcW w:w="1431" w:type="pct"/>
          </w:tcPr>
          <w:p w14:paraId="0CD85F75" w14:textId="77777777" w:rsidR="003B2141" w:rsidRPr="00932BF6" w:rsidRDefault="003B2141" w:rsidP="005D7DC4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</w:p>
        </w:tc>
      </w:tr>
    </w:tbl>
    <w:p w14:paraId="7FD370E0" w14:textId="56E7FA4A" w:rsidR="007044B5" w:rsidRDefault="007044B5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lastRenderedPageBreak/>
        <w:t xml:space="preserve">Ai sensi dell’art. 8 </w:t>
      </w:r>
      <w:r w:rsidR="00910238">
        <w:rPr>
          <w:rFonts w:ascii="Nirmala UI" w:hAnsi="Nirmala UI" w:cs="Nirmala UI"/>
        </w:rPr>
        <w:t xml:space="preserve">comma 1 </w:t>
      </w:r>
      <w:r>
        <w:rPr>
          <w:rFonts w:ascii="Nirmala UI" w:hAnsi="Nirmala UI" w:cs="Nirmala UI"/>
        </w:rPr>
        <w:t>del Regolamento</w:t>
      </w:r>
      <w:r w:rsidR="00910238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– Rinuncia al contenzioso pendente</w:t>
      </w:r>
      <w:r w:rsidR="00910238">
        <w:rPr>
          <w:rFonts w:ascii="Nirmala UI" w:hAnsi="Nirmala UI" w:cs="Nirmala UI"/>
        </w:rPr>
        <w:t xml:space="preserve"> -</w:t>
      </w:r>
    </w:p>
    <w:p w14:paraId="23463C3E" w14:textId="1899E063" w:rsidR="005077B2" w:rsidRDefault="005077B2" w:rsidP="005077B2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="00BC12CA">
        <w:rPr>
          <w:rFonts w:ascii="Nirmala UI" w:hAnsi="Nirmala UI" w:cs="Nirmala UI"/>
        </w:rPr>
        <w:t>I</w:t>
      </w:r>
      <w:r w:rsidRPr="00932BF6">
        <w:rPr>
          <w:rFonts w:ascii="Nirmala UI" w:hAnsi="Nirmala UI" w:cs="Nirmala UI"/>
        </w:rPr>
        <w:t>mpegn</w:t>
      </w:r>
      <w:r w:rsidR="00BC12CA">
        <w:rPr>
          <w:rFonts w:ascii="Nirmala UI" w:hAnsi="Nirmala UI" w:cs="Nirmala UI"/>
        </w:rPr>
        <w:t>o a depositare, nei trenta giorni successivi alla scadenza della prima o unica rata,</w:t>
      </w:r>
      <w:r w:rsidRPr="00932BF6">
        <w:rPr>
          <w:rFonts w:ascii="Nirmala UI" w:hAnsi="Nirmala UI" w:cs="Nirmala UI"/>
        </w:rPr>
        <w:t xml:space="preserve"> </w:t>
      </w:r>
      <w:r w:rsidR="00BC12CA">
        <w:rPr>
          <w:rFonts w:ascii="Nirmala UI" w:hAnsi="Nirmala UI" w:cs="Nirmala UI"/>
        </w:rPr>
        <w:t xml:space="preserve">- istanza di rinuncia </w:t>
      </w:r>
      <w:r w:rsidRPr="00932BF6">
        <w:rPr>
          <w:rFonts w:ascii="Nirmala UI" w:hAnsi="Nirmala UI" w:cs="Nirmala UI"/>
        </w:rPr>
        <w:t>ai giudizi pendenti relativi ai debiti oggetto di definizione;</w:t>
      </w:r>
    </w:p>
    <w:p w14:paraId="2BD30EBC" w14:textId="200AE6C2" w:rsidR="007044B5" w:rsidRDefault="007044B5" w:rsidP="007044B5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  <w:t>- relativa quietanza di pagamento</w:t>
      </w:r>
      <w:r w:rsidRPr="00932BF6">
        <w:rPr>
          <w:rFonts w:ascii="Nirmala UI" w:hAnsi="Nirmala UI" w:cs="Nirmala UI"/>
        </w:rPr>
        <w:t>;</w:t>
      </w:r>
    </w:p>
    <w:p w14:paraId="5A2ABFB3" w14:textId="0809B9CC" w:rsidR="005D7DC4" w:rsidRPr="00932BF6" w:rsidRDefault="005D7DC4" w:rsidP="00F36433">
      <w:pPr>
        <w:pStyle w:val="Nessunaspaziatura"/>
        <w:tabs>
          <w:tab w:val="left" w:pos="426"/>
        </w:tabs>
        <w:spacing w:line="276" w:lineRule="auto"/>
        <w:ind w:left="780"/>
        <w:jc w:val="center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t>DICHIARAZIONI DEL RICHIEDENTE</w:t>
      </w:r>
    </w:p>
    <w:p w14:paraId="350912B7" w14:textId="77777777" w:rsidR="005D7DC4" w:rsidRPr="00932BF6" w:rsidRDefault="005D7DC4" w:rsidP="00932BF6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Il/La sottoscritto/a, ai sensi degli artt. 46 e 47 del D.P.R. 445/2000, dichiara sotto la propria responsabilità che:</w:t>
      </w:r>
    </w:p>
    <w:p w14:paraId="381FC468" w14:textId="467AF132" w:rsidR="005D7DC4" w:rsidRPr="00932BF6" w:rsidRDefault="005D7DC4" w:rsidP="00932BF6">
      <w:pPr>
        <w:pStyle w:val="Nessunaspaziatura"/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 xml:space="preserve">di essere consapevole che la definizione </w:t>
      </w:r>
      <w:r w:rsidR="005077B2">
        <w:rPr>
          <w:rFonts w:ascii="Nirmala UI" w:hAnsi="Nirmala UI" w:cs="Nirmala UI"/>
        </w:rPr>
        <w:t>agevolata si perfeziona con il pagamento dell’importo dovuto a titolo di tributo con esclusione di sanzioni ed interessi;</w:t>
      </w:r>
    </w:p>
    <w:p w14:paraId="6D0DE2A4" w14:textId="77777777" w:rsidR="005D7DC4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di impegnarsi a rinunciare ai giudizi pendenti relativi ai debiti oggetto di definizione;</w:t>
      </w:r>
    </w:p>
    <w:p w14:paraId="0FCAEFA1" w14:textId="6CC621D7" w:rsidR="00910238" w:rsidRDefault="00910238" w:rsidP="00910238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 xml:space="preserve">di </w:t>
      </w:r>
      <w:r w:rsidR="00101C7D">
        <w:rPr>
          <w:rFonts w:ascii="Nirmala UI" w:hAnsi="Nirmala UI" w:cs="Nirmala UI"/>
        </w:rPr>
        <w:t>essere consapevole che il mancato deposito dell’istanza di rinuncia al ricorso ovvero la mancata accettazione dell</w:t>
      </w:r>
      <w:r w:rsidR="00F36433">
        <w:rPr>
          <w:rFonts w:ascii="Nirmala UI" w:hAnsi="Nirmala UI" w:cs="Nirmala UI"/>
        </w:rPr>
        <w:t>a</w:t>
      </w:r>
      <w:r w:rsidR="00101C7D">
        <w:rPr>
          <w:rFonts w:ascii="Nirmala UI" w:hAnsi="Nirmala UI" w:cs="Nirmala UI"/>
        </w:rPr>
        <w:t xml:space="preserve"> rinuncia, nelle forme previste dalla normativa processuale, determina l’inefficacia della definizione agevolata limitatamente ai debiti oggetto del contenzioso.</w:t>
      </w:r>
    </w:p>
    <w:p w14:paraId="48BC8CF6" w14:textId="77777777" w:rsidR="005D7DC4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di essere consapevole che il mancato pagamento della prima rata comporta l’inefficacia della definizione;</w:t>
      </w:r>
    </w:p>
    <w:p w14:paraId="04789C0D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  <w:t>di aver preso visione del Regolamento comunale.</w:t>
      </w:r>
    </w:p>
    <w:p w14:paraId="22075AAB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i dati riportati nella domanda di definizione agevolata / regolarizzazione sono veritieri;</w:t>
      </w:r>
    </w:p>
    <w:p w14:paraId="0F2E1197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gli atti indicati (ingiunzioni, accertamenti, provvedimenti, ricorsi, piani di rateizzazione) corrispondono a quelli effettivamente ricevuti;</w:t>
      </w:r>
    </w:p>
    <w:p w14:paraId="75657B8F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gli importi dichiarati sono corretti e conformi alla documentazione in proprio possesso;</w:t>
      </w:r>
    </w:p>
    <w:p w14:paraId="51421582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le informazioni relative a eventuali giudizi pendenti sono complete e veritiere;</w:t>
      </w:r>
    </w:p>
    <w:p w14:paraId="6F40001A" w14:textId="77777777" w:rsidR="005D7DC4" w:rsidRPr="00932BF6" w:rsidRDefault="005D7DC4" w:rsidP="00932BF6">
      <w:pPr>
        <w:pStyle w:val="Nessunaspaziatura"/>
        <w:tabs>
          <w:tab w:val="left" w:pos="426"/>
        </w:tabs>
        <w:spacing w:line="276" w:lineRule="auto"/>
        <w:ind w:left="426" w:hanging="426"/>
        <w:jc w:val="both"/>
        <w:rPr>
          <w:rFonts w:ascii="Nirmala UI" w:hAnsi="Nirmala UI" w:cs="Nirmala UI"/>
        </w:rPr>
      </w:pPr>
      <w:r w:rsidRPr="005D7DC4">
        <w:rPr>
          <w:rFonts w:ascii="Segoe UI Symbol" w:hAnsi="Segoe UI Symbol" w:cs="Segoe UI Symbol"/>
        </w:rPr>
        <w:t>☐</w:t>
      </w:r>
      <w:r w:rsidRPr="005D7DC4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ab/>
      </w:r>
      <w:r w:rsidRPr="005D7DC4">
        <w:rPr>
          <w:rFonts w:ascii="Nirmala UI" w:hAnsi="Nirmala UI" w:cs="Nirmala UI"/>
        </w:rPr>
        <w:t>non sono state omesse informazioni rilevanti ai fini dell’istruttoria;</w:t>
      </w:r>
    </w:p>
    <w:p w14:paraId="4A5C4435" w14:textId="704FFAD7" w:rsidR="005D7DC4" w:rsidRPr="00932BF6" w:rsidRDefault="005D7DC4" w:rsidP="00932BF6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 xml:space="preserve">Il/La sottoscritto/a </w:t>
      </w:r>
      <w:r w:rsidRPr="00932BF6">
        <w:rPr>
          <w:rFonts w:ascii="Nirmala UI" w:hAnsi="Nirmala UI" w:cs="Nirmala UI"/>
          <w:b/>
          <w:bCs/>
        </w:rPr>
        <w:t>assume ogni responsabilità civile, amministrativa e penale</w:t>
      </w:r>
      <w:r w:rsidRPr="00932BF6">
        <w:rPr>
          <w:rFonts w:ascii="Nirmala UI" w:hAnsi="Nirmala UI" w:cs="Nirmala UI"/>
        </w:rPr>
        <w:t xml:space="preserve"> in caso</w:t>
      </w:r>
      <w:r w:rsidR="00932BF6">
        <w:rPr>
          <w:rFonts w:ascii="Nirmala UI" w:hAnsi="Nirmala UI" w:cs="Nirmala UI"/>
        </w:rPr>
        <w:t xml:space="preserve"> </w:t>
      </w:r>
      <w:r w:rsidRPr="00932BF6">
        <w:rPr>
          <w:rFonts w:ascii="Nirmala UI" w:hAnsi="Nirmala UI" w:cs="Nirmala UI"/>
        </w:rPr>
        <w:t>di:</w:t>
      </w:r>
    </w:p>
    <w:p w14:paraId="2F6EB091" w14:textId="77777777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dichiarazioni mendaci;</w:t>
      </w:r>
    </w:p>
    <w:p w14:paraId="22F3EABE" w14:textId="77777777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falsità negli atti;</w:t>
      </w:r>
    </w:p>
    <w:p w14:paraId="1A4FD80B" w14:textId="77777777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uso di atti falsi;</w:t>
      </w:r>
    </w:p>
    <w:p w14:paraId="5761A0C2" w14:textId="77777777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omissione di informazioni rilevanti;</w:t>
      </w:r>
    </w:p>
    <w:p w14:paraId="49EB0053" w14:textId="4186EC92" w:rsidR="005D7DC4" w:rsidRPr="00932BF6" w:rsidRDefault="005D7DC4" w:rsidP="00932BF6">
      <w:pPr>
        <w:pStyle w:val="Nessunaspaziatura"/>
        <w:spacing w:line="276" w:lineRule="auto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mancata corrispondenza tra quanto dichiarato e la documentazione ufficiale.</w:t>
      </w:r>
    </w:p>
    <w:p w14:paraId="57783F5A" w14:textId="77777777" w:rsidR="005D7DC4" w:rsidRPr="00932BF6" w:rsidRDefault="005D7DC4" w:rsidP="00932BF6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>Ai sensi dell’art. 76 del D.P.R. 445/2000, le dichiarazioni false, la falsità negli atti e l’uso di atti falsi sono puniti ai sensi del codice penale e delle leggi speciali in materia.</w:t>
      </w:r>
    </w:p>
    <w:p w14:paraId="3B23394F" w14:textId="55B5422E" w:rsidR="005D7DC4" w:rsidRPr="00932BF6" w:rsidRDefault="005D7DC4" w:rsidP="00932BF6">
      <w:pPr>
        <w:pStyle w:val="Nessunaspaziatura"/>
        <w:jc w:val="both"/>
        <w:rPr>
          <w:rFonts w:ascii="Nirmala UI" w:hAnsi="Nirmala UI" w:cs="Nirmala UI"/>
        </w:rPr>
      </w:pPr>
      <w:r w:rsidRPr="00932BF6">
        <w:rPr>
          <w:rFonts w:ascii="Nirmala UI" w:hAnsi="Nirmala UI" w:cs="Nirmala UI"/>
        </w:rPr>
        <w:t xml:space="preserve">Il/La sottoscritto/a </w:t>
      </w:r>
      <w:r w:rsidRPr="00932BF6">
        <w:rPr>
          <w:rFonts w:ascii="Nirmala UI" w:hAnsi="Nirmala UI" w:cs="Nirmala UI"/>
          <w:b/>
          <w:bCs/>
        </w:rPr>
        <w:t>dichiara di essere pienamente consapevole</w:t>
      </w:r>
      <w:r w:rsidRPr="00932BF6">
        <w:rPr>
          <w:rFonts w:ascii="Nirmala UI" w:hAnsi="Nirmala UI" w:cs="Nirmala UI"/>
        </w:rPr>
        <w:t xml:space="preserve"> che:</w:t>
      </w:r>
    </w:p>
    <w:p w14:paraId="1D70F515" w14:textId="77777777" w:rsidR="005D7DC4" w:rsidRPr="00932BF6" w:rsidRDefault="005D7DC4" w:rsidP="00932BF6">
      <w:pPr>
        <w:pStyle w:val="Nessunaspaziatura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la presentazione di dichiarazioni non veritiere comporta la decadenza dai benefici eventualmente concessi;</w:t>
      </w:r>
    </w:p>
    <w:p w14:paraId="4DCBB9DB" w14:textId="77777777" w:rsidR="005D7DC4" w:rsidRPr="00932BF6" w:rsidRDefault="005D7DC4" w:rsidP="00932BF6">
      <w:pPr>
        <w:pStyle w:val="Nessunaspaziatura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il Comune potrà effettuare controlli a campione o mirati sulla veridicità delle dichiarazioni;</w:t>
      </w:r>
    </w:p>
    <w:p w14:paraId="50D672AB" w14:textId="43EF4E20" w:rsidR="005D7DC4" w:rsidRPr="00932BF6" w:rsidRDefault="005D7DC4" w:rsidP="00932BF6">
      <w:pPr>
        <w:pStyle w:val="Nessunaspaziatura"/>
        <w:ind w:left="426" w:hanging="426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ab/>
        <w:t>in caso di esito negativo dei controlli, il procedimento sarà annullato e gli atti ripristinati.</w:t>
      </w:r>
    </w:p>
    <w:p w14:paraId="35E7877E" w14:textId="77777777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</w:p>
    <w:p w14:paraId="7F74F0A9" w14:textId="037F41F5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  <w:b/>
          <w:bCs/>
        </w:rPr>
      </w:pPr>
      <w:r w:rsidRPr="00932BF6">
        <w:rPr>
          <w:rFonts w:ascii="Nirmala UI" w:hAnsi="Nirmala UI" w:cs="Nirmala UI"/>
          <w:b/>
          <w:bCs/>
        </w:rPr>
        <w:lastRenderedPageBreak/>
        <w:t>DOCUMENTI ALLEGATI</w:t>
      </w:r>
    </w:p>
    <w:p w14:paraId="14C75E0C" w14:textId="3F1CED2D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Copia documento identità</w:t>
      </w:r>
      <w:r w:rsidR="005D7DC4" w:rsidRPr="00932BF6">
        <w:rPr>
          <w:rFonts w:ascii="Nirmala UI" w:hAnsi="Nirmala UI" w:cs="Nirmala UI"/>
        </w:rPr>
        <w:t>.</w:t>
      </w:r>
    </w:p>
    <w:p w14:paraId="43FA4704" w14:textId="53C3ABA4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Copia atti oggetto di definizione</w:t>
      </w:r>
      <w:r w:rsidR="005D7DC4" w:rsidRPr="00932BF6">
        <w:rPr>
          <w:rFonts w:ascii="Nirmala UI" w:hAnsi="Nirmala UI" w:cs="Nirmala UI"/>
        </w:rPr>
        <w:t>.</w:t>
      </w:r>
    </w:p>
    <w:p w14:paraId="44417E94" w14:textId="149C99AF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Eventuale documentazione integrativa</w:t>
      </w:r>
      <w:r w:rsidR="005D7DC4" w:rsidRPr="00932BF6">
        <w:rPr>
          <w:rFonts w:ascii="Nirmala UI" w:hAnsi="Nirmala UI" w:cs="Nirmala UI"/>
        </w:rPr>
        <w:t>.</w:t>
      </w:r>
    </w:p>
    <w:p w14:paraId="75760E15" w14:textId="1365AFFB" w:rsidR="005D7DC4" w:rsidRPr="00932BF6" w:rsidRDefault="005D7DC4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  <w:r w:rsidRPr="00932BF6">
        <w:rPr>
          <w:rFonts w:ascii="Segoe UI Symbol" w:hAnsi="Segoe UI Symbol" w:cs="Segoe UI Symbol"/>
        </w:rPr>
        <w:t>☐</w:t>
      </w:r>
      <w:r w:rsidRPr="00932BF6">
        <w:rPr>
          <w:rFonts w:ascii="Nirmala UI" w:hAnsi="Nirmala UI" w:cs="Nirmala UI"/>
        </w:rPr>
        <w:t xml:space="preserve"> Eventuale delega/procura.</w:t>
      </w:r>
    </w:p>
    <w:p w14:paraId="1FA1BEEC" w14:textId="15D7FC3A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</w:p>
    <w:p w14:paraId="3070E403" w14:textId="77777777" w:rsidR="005D7DC4" w:rsidRPr="005D7DC4" w:rsidRDefault="005D7DC4" w:rsidP="005D7DC4">
      <w:pPr>
        <w:spacing w:line="276" w:lineRule="auto"/>
        <w:rPr>
          <w:rFonts w:ascii="Nirmala UI" w:hAnsi="Nirmala UI" w:cs="Nirmala UI"/>
        </w:rPr>
      </w:pPr>
      <w:r w:rsidRPr="005D7DC4">
        <w:rPr>
          <w:rFonts w:ascii="Nirmala UI" w:hAnsi="Nirmala UI" w:cs="Nirmala UI"/>
        </w:rPr>
        <w:t>Luogo e data: ___________________________</w:t>
      </w:r>
    </w:p>
    <w:p w14:paraId="2517A735" w14:textId="77777777" w:rsidR="005D7DC4" w:rsidRPr="00932BF6" w:rsidRDefault="005D7DC4" w:rsidP="005D7DC4">
      <w:pPr>
        <w:spacing w:line="276" w:lineRule="auto"/>
        <w:ind w:left="4248"/>
        <w:rPr>
          <w:rFonts w:ascii="Nirmala UI" w:hAnsi="Nirmala UI" w:cs="Nirmala UI"/>
        </w:rPr>
      </w:pPr>
    </w:p>
    <w:p w14:paraId="75E80B32" w14:textId="0CAEB30D" w:rsidR="005D7DC4" w:rsidRPr="005D7DC4" w:rsidRDefault="005D7DC4" w:rsidP="005D7DC4">
      <w:pPr>
        <w:spacing w:line="276" w:lineRule="auto"/>
        <w:ind w:left="4248"/>
        <w:rPr>
          <w:rFonts w:ascii="Nirmala UI" w:hAnsi="Nirmala UI" w:cs="Nirmala UI"/>
        </w:rPr>
      </w:pPr>
      <w:r w:rsidRPr="005D7DC4">
        <w:rPr>
          <w:rFonts w:ascii="Nirmala UI" w:hAnsi="Nirmala UI" w:cs="Nirmala UI"/>
        </w:rPr>
        <w:t>Firma leggibile: __________________________________</w:t>
      </w:r>
    </w:p>
    <w:p w14:paraId="08BA3880" w14:textId="35626F3B" w:rsidR="005D7DC4" w:rsidRPr="005D7DC4" w:rsidRDefault="005D7DC4" w:rsidP="005D7DC4">
      <w:pPr>
        <w:spacing w:line="276" w:lineRule="auto"/>
        <w:jc w:val="center"/>
        <w:rPr>
          <w:rFonts w:ascii="Nirmala UI" w:hAnsi="Nirmala UI" w:cs="Nirmala UI"/>
          <w:b/>
          <w:bCs/>
        </w:rPr>
      </w:pPr>
      <w:r w:rsidRPr="005D7DC4">
        <w:rPr>
          <w:rFonts w:ascii="Nirmala UI" w:hAnsi="Nirmala UI" w:cs="Nirmala UI"/>
          <w:b/>
          <w:bCs/>
        </w:rPr>
        <w:t>CONSENSO AL TRATTAMENTO DEI DATI</w:t>
      </w:r>
    </w:p>
    <w:p w14:paraId="6B163866" w14:textId="77777777" w:rsidR="005D7DC4" w:rsidRPr="005D7DC4" w:rsidRDefault="005D7DC4" w:rsidP="005D7DC4">
      <w:pPr>
        <w:spacing w:line="276" w:lineRule="auto"/>
        <w:rPr>
          <w:rFonts w:ascii="Nirmala UI" w:hAnsi="Nirmala UI" w:cs="Nirmala UI"/>
        </w:rPr>
      </w:pPr>
      <w:r w:rsidRPr="005D7DC4">
        <w:rPr>
          <w:rFonts w:ascii="Nirmala UI" w:hAnsi="Nirmala UI" w:cs="Nirmala UI"/>
        </w:rPr>
        <w:t xml:space="preserve">Il/La sottoscritto/a dichiara di aver preso visione dell’informativa sul trattamento dei dati personali ai sensi del Regolamento UE 2016/679 (GDPR) e del </w:t>
      </w:r>
      <w:proofErr w:type="spellStart"/>
      <w:r w:rsidRPr="005D7DC4">
        <w:rPr>
          <w:rFonts w:ascii="Nirmala UI" w:hAnsi="Nirmala UI" w:cs="Nirmala UI"/>
        </w:rPr>
        <w:t>D.Lgs.</w:t>
      </w:r>
      <w:proofErr w:type="spellEnd"/>
      <w:r w:rsidRPr="005D7DC4">
        <w:rPr>
          <w:rFonts w:ascii="Nirmala UI" w:hAnsi="Nirmala UI" w:cs="Nirmala UI"/>
        </w:rPr>
        <w:t xml:space="preserve"> 196/2003 e </w:t>
      </w:r>
      <w:proofErr w:type="spellStart"/>
      <w:r w:rsidRPr="005D7DC4">
        <w:rPr>
          <w:rFonts w:ascii="Nirmala UI" w:hAnsi="Nirmala UI" w:cs="Nirmala UI"/>
        </w:rPr>
        <w:t>s.m.i.</w:t>
      </w:r>
      <w:proofErr w:type="spellEnd"/>
    </w:p>
    <w:tbl>
      <w:tblPr>
        <w:tblStyle w:val="Tabellagriglia2-colore2"/>
        <w:tblpPr w:leftFromText="141" w:rightFromText="141" w:vertAnchor="text" w:tblpXSpec="center" w:tblpY="1077"/>
        <w:tblW w:w="9610" w:type="dxa"/>
        <w:tblLook w:val="04A0" w:firstRow="1" w:lastRow="0" w:firstColumn="1" w:lastColumn="0" w:noHBand="0" w:noVBand="1"/>
      </w:tblPr>
      <w:tblGrid>
        <w:gridCol w:w="4805"/>
        <w:gridCol w:w="4805"/>
      </w:tblGrid>
      <w:tr w:rsidR="00932BF6" w14:paraId="2016B343" w14:textId="77777777" w:rsidTr="00932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14:paraId="0BA82276" w14:textId="6D2F45F1" w:rsidR="00932BF6" w:rsidRDefault="00932BF6" w:rsidP="00932BF6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  <w:r>
              <w:rPr>
                <w:rFonts w:ascii="Nirmala UI" w:hAnsi="Nirmala UI" w:cs="Nirmala UI"/>
                <w:b w:val="0"/>
                <w:bCs w:val="0"/>
              </w:rPr>
              <w:t>Parte dedicata all’Ufficio</w:t>
            </w:r>
          </w:p>
        </w:tc>
        <w:tc>
          <w:tcPr>
            <w:tcW w:w="4805" w:type="dxa"/>
          </w:tcPr>
          <w:p w14:paraId="4C3ECBA1" w14:textId="6D733E1A" w:rsidR="00932BF6" w:rsidRDefault="00932BF6" w:rsidP="00932BF6">
            <w:pPr>
              <w:pStyle w:val="Nessunaspaziatura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b w:val="0"/>
                <w:bCs w:val="0"/>
              </w:rPr>
            </w:pPr>
            <w:r>
              <w:rPr>
                <w:rFonts w:ascii="Nirmala UI" w:hAnsi="Nirmala UI" w:cs="Nirmala UI"/>
                <w:b w:val="0"/>
                <w:bCs w:val="0"/>
              </w:rPr>
              <w:t>Data arrivo</w:t>
            </w:r>
          </w:p>
        </w:tc>
      </w:tr>
      <w:tr w:rsidR="00932BF6" w14:paraId="76A9BCC4" w14:textId="77777777" w:rsidTr="00932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5" w:type="dxa"/>
          </w:tcPr>
          <w:p w14:paraId="7B1F1E9F" w14:textId="3BB1037C" w:rsidR="00932BF6" w:rsidRDefault="00932BF6" w:rsidP="00932BF6">
            <w:pPr>
              <w:pStyle w:val="Nessunaspaziatura"/>
              <w:spacing w:line="276" w:lineRule="auto"/>
              <w:jc w:val="both"/>
              <w:rPr>
                <w:rFonts w:ascii="Nirmala UI" w:hAnsi="Nirmala UI" w:cs="Nirmala UI"/>
                <w:b w:val="0"/>
                <w:bCs w:val="0"/>
              </w:rPr>
            </w:pPr>
            <w:r>
              <w:rPr>
                <w:rFonts w:ascii="Nirmala UI" w:hAnsi="Nirmala UI" w:cs="Nirmala UI"/>
                <w:b w:val="0"/>
                <w:bCs w:val="0"/>
              </w:rPr>
              <w:t>Protocollo</w:t>
            </w:r>
          </w:p>
        </w:tc>
        <w:tc>
          <w:tcPr>
            <w:tcW w:w="4805" w:type="dxa"/>
          </w:tcPr>
          <w:p w14:paraId="73E6C1E7" w14:textId="661FB60F" w:rsidR="00932BF6" w:rsidRPr="00932BF6" w:rsidRDefault="00932BF6" w:rsidP="00932BF6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rmala UI" w:hAnsi="Nirmala UI" w:cs="Nirmala UI"/>
              </w:rPr>
            </w:pPr>
            <w:r w:rsidRPr="00932BF6">
              <w:rPr>
                <w:rFonts w:ascii="Nirmala UI" w:hAnsi="Nirmala UI" w:cs="Nirmala UI"/>
              </w:rPr>
              <w:t>Firma operatore</w:t>
            </w:r>
          </w:p>
        </w:tc>
      </w:tr>
    </w:tbl>
    <w:p w14:paraId="0C3CDC31" w14:textId="1177D57B" w:rsidR="005D7DC4" w:rsidRPr="00932BF6" w:rsidRDefault="005D7DC4" w:rsidP="00932BF6">
      <w:pPr>
        <w:pBdr>
          <w:bottom w:val="single" w:sz="4" w:space="1" w:color="auto"/>
        </w:pBdr>
        <w:spacing w:line="276" w:lineRule="auto"/>
        <w:rPr>
          <w:rFonts w:ascii="Nirmala UI" w:hAnsi="Nirmala UI" w:cs="Nirmala UI"/>
        </w:rPr>
      </w:pPr>
    </w:p>
    <w:p w14:paraId="573FE2AC" w14:textId="77777777" w:rsidR="003B2141" w:rsidRPr="00932BF6" w:rsidRDefault="003B2141" w:rsidP="005D7DC4">
      <w:pPr>
        <w:pStyle w:val="Nessunaspaziatura"/>
        <w:spacing w:line="276" w:lineRule="auto"/>
        <w:jc w:val="both"/>
        <w:rPr>
          <w:rFonts w:ascii="Nirmala UI" w:hAnsi="Nirmala UI" w:cs="Nirmala UI"/>
        </w:rPr>
      </w:pPr>
    </w:p>
    <w:p w14:paraId="315D8FB1" w14:textId="11D02C59" w:rsidR="00932BF6" w:rsidRDefault="00932BF6">
      <w:pPr>
        <w:rPr>
          <w:rFonts w:ascii="Nirmala UI" w:hAnsi="Nirmala UI" w:cs="Nirmala UI"/>
          <w:b/>
          <w:bCs/>
        </w:rPr>
      </w:pPr>
    </w:p>
    <w:sectPr w:rsidR="00932BF6" w:rsidSect="00F414FA">
      <w:headerReference w:type="default" r:id="rId9"/>
      <w:footerReference w:type="default" r:id="rId10"/>
      <w:pgSz w:w="11906" w:h="16838"/>
      <w:pgMar w:top="1417" w:right="1134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4176" w14:textId="77777777" w:rsidR="00B704B7" w:rsidRDefault="00B704B7" w:rsidP="003B2141">
      <w:pPr>
        <w:spacing w:after="0" w:line="240" w:lineRule="auto"/>
      </w:pPr>
      <w:r>
        <w:separator/>
      </w:r>
    </w:p>
  </w:endnote>
  <w:endnote w:type="continuationSeparator" w:id="0">
    <w:p w14:paraId="05F15C39" w14:textId="77777777" w:rsidR="00B704B7" w:rsidRDefault="00B704B7" w:rsidP="003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3B2141" w14:paraId="3FED81BB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e"/>
            <w:tag w:val=""/>
            <w:id w:val="1534539408"/>
            <w:placeholder>
              <w:docPart w:val="C0DF42E359944DF38EC36D1ED115499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C26CD2A" w14:textId="10441405" w:rsidR="003B2141" w:rsidRDefault="00E56407">
              <w:pPr>
                <w:pStyle w:val="Intestazion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modello richiesta definizione agevolata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5799BCD1" w14:textId="77777777" w:rsidR="003B2141" w:rsidRDefault="003B2141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F9CD33A" w14:textId="77777777" w:rsidR="003B2141" w:rsidRDefault="003B2141" w:rsidP="003B21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9F50" w14:textId="77777777" w:rsidR="00B704B7" w:rsidRDefault="00B704B7" w:rsidP="003B2141">
      <w:pPr>
        <w:spacing w:after="0" w:line="240" w:lineRule="auto"/>
      </w:pPr>
      <w:r>
        <w:separator/>
      </w:r>
    </w:p>
  </w:footnote>
  <w:footnote w:type="continuationSeparator" w:id="0">
    <w:p w14:paraId="4797CFA8" w14:textId="77777777" w:rsidR="00B704B7" w:rsidRDefault="00B704B7" w:rsidP="003B2141">
      <w:pPr>
        <w:spacing w:after="0" w:line="240" w:lineRule="auto"/>
      </w:pPr>
      <w:r>
        <w:continuationSeparator/>
      </w:r>
    </w:p>
  </w:footnote>
  <w:footnote w:id="1">
    <w:p w14:paraId="312C567A" w14:textId="65CDB30D" w:rsidR="001875FE" w:rsidRPr="001875FE" w:rsidRDefault="001875FE" w:rsidP="001875FE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875FE">
        <w:rPr>
          <w:sz w:val="18"/>
          <w:szCs w:val="18"/>
        </w:rPr>
        <w:t>Per atti notificati si intendono gli atti per i quali la notifica si considera perfezionata, per il notificante, alla data di consegna dell’atto all’operatore postale o all’ufficiale notificatore; per il destinatario alla data di ricezione, secondo la disciplina vigente. Pertanto se ad esempio un atto viene consegnato all’operatore postale il 27 dicembre 2025 e il debitore riceve materialmente l’atto il 02 gennaio 2026 la data da prendere in considerazione ai fini della notifica è il 27 dicembre 2025</w:t>
      </w:r>
    </w:p>
  </w:footnote>
  <w:footnote w:id="2">
    <w:p w14:paraId="1192315F" w14:textId="7D916ECC" w:rsidR="00180E8F" w:rsidRDefault="00180E8F" w:rsidP="00180E8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t>Nel caso di versamento dilazionato in rate si applicano, a decorrere dal giorno</w:t>
      </w:r>
      <w:r>
        <w:t xml:space="preserve"> </w:t>
      </w:r>
      <w:r>
        <w:t xml:space="preserve">successivo alla scadenza della prima rata, gli interessi </w:t>
      </w:r>
      <w:r w:rsidRPr="00180E8F">
        <w:rPr>
          <w:b/>
          <w:bCs/>
          <w:u w:val="single"/>
        </w:rPr>
        <w:t>nella misura vigente del tasso legale</w:t>
      </w:r>
      <w:r w:rsidRPr="00180E8F">
        <w:rPr>
          <w:b/>
          <w:bCs/>
          <w:u w:val="single"/>
        </w:rPr>
        <w:t xml:space="preserve"> </w:t>
      </w:r>
      <w:r w:rsidRPr="00180E8F">
        <w:rPr>
          <w:b/>
          <w:bCs/>
          <w:u w:val="single"/>
        </w:rPr>
        <w:t>maggiorato di 2 punti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DCE6" w14:textId="1B4B4EB3" w:rsidR="003B2141" w:rsidRDefault="003B2141">
    <w:pPr>
      <w:pStyle w:val="Intestazion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316EF16" wp14:editId="38ACB9F1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8255"/>
              <wp:wrapSquare wrapText="bothSides"/>
              <wp:docPr id="197" name="Rettango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1DAE564" w14:textId="6D952AE8" w:rsidR="003B2141" w:rsidRDefault="00E56407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modello domanda def</w:t>
                              </w:r>
                              <w:r w:rsidR="00CD680B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  <w:t>inizione agevolata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316EF16" id="Rettangolo 200" o:spid="_x0000_s1026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" o:allowoverlap="f" fillcolor="#5b9bd5 [3208]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1DAE564" w14:textId="6D952AE8" w:rsidR="003B2141" w:rsidRDefault="00E56407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modello domanda def</w:t>
                        </w:r>
                        <w:r w:rsidR="00CD680B"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  <w:t>inizione agevolata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06"/>
    <w:multiLevelType w:val="multilevel"/>
    <w:tmpl w:val="2D5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DF1"/>
    <w:multiLevelType w:val="multilevel"/>
    <w:tmpl w:val="F90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577"/>
    <w:multiLevelType w:val="hybridMultilevel"/>
    <w:tmpl w:val="F2DEB048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A1B29"/>
    <w:multiLevelType w:val="hybridMultilevel"/>
    <w:tmpl w:val="D0E229B4"/>
    <w:lvl w:ilvl="0" w:tplc="6DB42D28">
      <w:numFmt w:val="bullet"/>
      <w:lvlText w:val="-"/>
      <w:lvlJc w:val="left"/>
      <w:pPr>
        <w:ind w:left="780" w:hanging="360"/>
      </w:pPr>
      <w:rPr>
        <w:rFonts w:ascii="Nirmala UI" w:eastAsiaTheme="minorHAnsi" w:hAnsi="Nirmala UI" w:cs="Nirmala U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301C65"/>
    <w:multiLevelType w:val="multilevel"/>
    <w:tmpl w:val="FB9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92FE2"/>
    <w:multiLevelType w:val="multilevel"/>
    <w:tmpl w:val="43F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F4FCF"/>
    <w:multiLevelType w:val="multilevel"/>
    <w:tmpl w:val="EBB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B360EB"/>
    <w:multiLevelType w:val="hybridMultilevel"/>
    <w:tmpl w:val="1D42F362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BE1"/>
    <w:multiLevelType w:val="multilevel"/>
    <w:tmpl w:val="DA3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A7583"/>
    <w:multiLevelType w:val="multilevel"/>
    <w:tmpl w:val="C7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B4CF9"/>
    <w:multiLevelType w:val="multilevel"/>
    <w:tmpl w:val="4D6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E7527"/>
    <w:multiLevelType w:val="multilevel"/>
    <w:tmpl w:val="74F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652676">
    <w:abstractNumId w:val="11"/>
  </w:num>
  <w:num w:numId="2" w16cid:durableId="321466704">
    <w:abstractNumId w:val="0"/>
  </w:num>
  <w:num w:numId="3" w16cid:durableId="1674843416">
    <w:abstractNumId w:val="5"/>
  </w:num>
  <w:num w:numId="4" w16cid:durableId="344599043">
    <w:abstractNumId w:val="1"/>
  </w:num>
  <w:num w:numId="5" w16cid:durableId="1598443138">
    <w:abstractNumId w:val="9"/>
  </w:num>
  <w:num w:numId="6" w16cid:durableId="1374692615">
    <w:abstractNumId w:val="8"/>
  </w:num>
  <w:num w:numId="7" w16cid:durableId="1402214336">
    <w:abstractNumId w:val="10"/>
  </w:num>
  <w:num w:numId="8" w16cid:durableId="998197707">
    <w:abstractNumId w:val="6"/>
  </w:num>
  <w:num w:numId="9" w16cid:durableId="383136359">
    <w:abstractNumId w:val="4"/>
  </w:num>
  <w:num w:numId="10" w16cid:durableId="2087722592">
    <w:abstractNumId w:val="2"/>
  </w:num>
  <w:num w:numId="11" w16cid:durableId="1817598828">
    <w:abstractNumId w:val="7"/>
  </w:num>
  <w:num w:numId="12" w16cid:durableId="439616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41"/>
    <w:rsid w:val="00033A18"/>
    <w:rsid w:val="00056D3F"/>
    <w:rsid w:val="0006047D"/>
    <w:rsid w:val="00093631"/>
    <w:rsid w:val="000E68CA"/>
    <w:rsid w:val="00101C7D"/>
    <w:rsid w:val="0014190D"/>
    <w:rsid w:val="00180E8F"/>
    <w:rsid w:val="001875FE"/>
    <w:rsid w:val="00197AC6"/>
    <w:rsid w:val="003661F4"/>
    <w:rsid w:val="003A079E"/>
    <w:rsid w:val="003B0351"/>
    <w:rsid w:val="003B2141"/>
    <w:rsid w:val="003C7FD8"/>
    <w:rsid w:val="003F6291"/>
    <w:rsid w:val="00442DBB"/>
    <w:rsid w:val="004F00F1"/>
    <w:rsid w:val="005077B2"/>
    <w:rsid w:val="005D4580"/>
    <w:rsid w:val="005D7DC4"/>
    <w:rsid w:val="00671CF4"/>
    <w:rsid w:val="00680FD3"/>
    <w:rsid w:val="006A5BE0"/>
    <w:rsid w:val="006B6012"/>
    <w:rsid w:val="006B79F9"/>
    <w:rsid w:val="006E0296"/>
    <w:rsid w:val="006F6FA5"/>
    <w:rsid w:val="007044B5"/>
    <w:rsid w:val="0078551B"/>
    <w:rsid w:val="007D5D1E"/>
    <w:rsid w:val="00872D69"/>
    <w:rsid w:val="008A3FB0"/>
    <w:rsid w:val="00910238"/>
    <w:rsid w:val="00932BF6"/>
    <w:rsid w:val="009334A7"/>
    <w:rsid w:val="00943127"/>
    <w:rsid w:val="00A36BB3"/>
    <w:rsid w:val="00AF126F"/>
    <w:rsid w:val="00B50BCC"/>
    <w:rsid w:val="00B704B7"/>
    <w:rsid w:val="00BC12CA"/>
    <w:rsid w:val="00BE5D10"/>
    <w:rsid w:val="00C4006F"/>
    <w:rsid w:val="00C81C3A"/>
    <w:rsid w:val="00CD680B"/>
    <w:rsid w:val="00CE5CB0"/>
    <w:rsid w:val="00D9091F"/>
    <w:rsid w:val="00E56407"/>
    <w:rsid w:val="00E6453E"/>
    <w:rsid w:val="00EE0E3E"/>
    <w:rsid w:val="00EF06CD"/>
    <w:rsid w:val="00F36433"/>
    <w:rsid w:val="00F414FA"/>
    <w:rsid w:val="00FA1190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C0B4"/>
  <w15:chartTrackingRefBased/>
  <w15:docId w15:val="{8EC116E2-1A89-4CCB-B12A-96E51BE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41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3B2141"/>
    <w:pPr>
      <w:spacing w:after="0" w:line="240" w:lineRule="auto"/>
    </w:pPr>
  </w:style>
  <w:style w:type="table" w:styleId="Tabellagriglia4-colore1">
    <w:name w:val="Grid Table 4 Accent 1"/>
    <w:basedOn w:val="Tabellanormale"/>
    <w:uiPriority w:val="49"/>
    <w:rsid w:val="003B21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141"/>
  </w:style>
  <w:style w:type="paragraph" w:styleId="Pidipagina">
    <w:name w:val="footer"/>
    <w:basedOn w:val="Normale"/>
    <w:link w:val="Pidipagina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141"/>
  </w:style>
  <w:style w:type="table" w:styleId="Grigliatabella">
    <w:name w:val="Table Grid"/>
    <w:basedOn w:val="Tabellanormale"/>
    <w:uiPriority w:val="39"/>
    <w:rsid w:val="009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3">
    <w:name w:val="Grid Table 2 Accent 3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2">
    <w:name w:val="Grid Table 2 Accent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gliatab4">
    <w:name w:val="Grid Table 4"/>
    <w:basedOn w:val="Tabellanormale"/>
    <w:uiPriority w:val="49"/>
    <w:rsid w:val="00872D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75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875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DF42E359944DF38EC36D1ED1154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6F618E-2E4B-4826-BD7D-CFC51D86DF73}"/>
      </w:docPartPr>
      <w:docPartBody>
        <w:p w:rsidR="00B7449E" w:rsidRDefault="00E94399" w:rsidP="00E94399">
          <w:pPr>
            <w:pStyle w:val="C0DF42E359944DF38EC36D1ED1154998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99"/>
    <w:rsid w:val="00056D3F"/>
    <w:rsid w:val="001F4FF1"/>
    <w:rsid w:val="002A31EB"/>
    <w:rsid w:val="002B7204"/>
    <w:rsid w:val="003F2051"/>
    <w:rsid w:val="00671CF4"/>
    <w:rsid w:val="006B79F9"/>
    <w:rsid w:val="006E0296"/>
    <w:rsid w:val="0099750E"/>
    <w:rsid w:val="009C6CD5"/>
    <w:rsid w:val="00AF126F"/>
    <w:rsid w:val="00B7449E"/>
    <w:rsid w:val="00D9091F"/>
    <w:rsid w:val="00E6453E"/>
    <w:rsid w:val="00E94399"/>
    <w:rsid w:val="00F2051D"/>
    <w:rsid w:val="00F41A83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0DF42E359944DF38EC36D1ED1154998">
    <w:name w:val="C0DF42E359944DF38EC36D1ED1154998"/>
    <w:rsid w:val="00E94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23CA-865E-4F21-BAF2-76685D1D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definizione agevolata</vt:lpstr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definizione agevolata</dc:title>
  <dc:subject/>
  <dc:creator>modello richiesta definizione agevolata</dc:creator>
  <cp:keywords/>
  <dc:description/>
  <cp:lastModifiedBy>Roberto Cossu</cp:lastModifiedBy>
  <cp:revision>2</cp:revision>
  <dcterms:created xsi:type="dcterms:W3CDTF">2026-04-17T15:05:00Z</dcterms:created>
  <dcterms:modified xsi:type="dcterms:W3CDTF">2026-04-17T15:05:00Z</dcterms:modified>
</cp:coreProperties>
</file>